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C1802" w14:textId="5D854908" w:rsidR="00B5489A" w:rsidRPr="0006488C" w:rsidRDefault="00E03227" w:rsidP="00ED2189">
      <w:pPr>
        <w:jc w:val="center"/>
        <w:rPr>
          <w:sz w:val="110"/>
          <w:szCs w:val="110"/>
        </w:rPr>
      </w:pPr>
      <w:r>
        <w:rPr>
          <w:sz w:val="110"/>
          <w:szCs w:val="110"/>
        </w:rPr>
        <w:t xml:space="preserve">BENEFIT </w:t>
      </w:r>
      <w:r w:rsidR="00ED2189" w:rsidRPr="0006488C">
        <w:rPr>
          <w:sz w:val="110"/>
          <w:szCs w:val="110"/>
        </w:rPr>
        <w:t>AUCTION</w:t>
      </w:r>
    </w:p>
    <w:p w14:paraId="6100E67F" w14:textId="06B61119" w:rsidR="00762B37" w:rsidRPr="00BA1BA6" w:rsidRDefault="00983EE1" w:rsidP="00983EE1">
      <w:pPr>
        <w:tabs>
          <w:tab w:val="left" w:pos="2145"/>
        </w:tabs>
        <w:rPr>
          <w:sz w:val="18"/>
          <w:szCs w:val="18"/>
        </w:rPr>
      </w:pPr>
      <w:r>
        <w:rPr>
          <w:sz w:val="18"/>
          <w:szCs w:val="18"/>
        </w:rPr>
        <w:tab/>
      </w:r>
    </w:p>
    <w:p w14:paraId="0201C9D1" w14:textId="69EBFB9F" w:rsidR="00ED2189" w:rsidRPr="0006488C" w:rsidRDefault="00ED2189" w:rsidP="00ED2189">
      <w:pPr>
        <w:jc w:val="center"/>
        <w:rPr>
          <w:sz w:val="40"/>
          <w:szCs w:val="40"/>
        </w:rPr>
      </w:pPr>
      <w:r w:rsidRPr="0006488C">
        <w:rPr>
          <w:sz w:val="40"/>
          <w:szCs w:val="40"/>
        </w:rPr>
        <w:t xml:space="preserve">SATURDAY </w:t>
      </w:r>
      <w:r w:rsidR="00E03227">
        <w:rPr>
          <w:sz w:val="40"/>
          <w:szCs w:val="40"/>
        </w:rPr>
        <w:t>October 13</w:t>
      </w:r>
      <w:r w:rsidRPr="0006488C">
        <w:rPr>
          <w:sz w:val="40"/>
          <w:szCs w:val="40"/>
        </w:rPr>
        <w:t>, 201</w:t>
      </w:r>
      <w:r w:rsidR="00CC0FA0" w:rsidRPr="0006488C">
        <w:rPr>
          <w:sz w:val="40"/>
          <w:szCs w:val="40"/>
        </w:rPr>
        <w:t>8</w:t>
      </w:r>
      <w:r w:rsidR="000A3FA1" w:rsidRPr="0006488C">
        <w:rPr>
          <w:sz w:val="40"/>
          <w:szCs w:val="40"/>
        </w:rPr>
        <w:t xml:space="preserve"> </w:t>
      </w:r>
      <w:r w:rsidR="00CC0FA0" w:rsidRPr="0006488C">
        <w:rPr>
          <w:sz w:val="40"/>
          <w:szCs w:val="40"/>
        </w:rPr>
        <w:t>1</w:t>
      </w:r>
      <w:r w:rsidR="00E03227">
        <w:rPr>
          <w:sz w:val="40"/>
          <w:szCs w:val="40"/>
        </w:rPr>
        <w:t>1</w:t>
      </w:r>
      <w:r w:rsidRPr="0006488C">
        <w:rPr>
          <w:sz w:val="40"/>
          <w:szCs w:val="40"/>
        </w:rPr>
        <w:t>:00 AM</w:t>
      </w:r>
    </w:p>
    <w:p w14:paraId="19A7F62D" w14:textId="6481748B" w:rsidR="00ED2189" w:rsidRPr="0006488C" w:rsidRDefault="00E03227" w:rsidP="00ED2189">
      <w:pPr>
        <w:jc w:val="center"/>
        <w:rPr>
          <w:sz w:val="32"/>
          <w:szCs w:val="32"/>
        </w:rPr>
      </w:pPr>
      <w:r>
        <w:rPr>
          <w:sz w:val="32"/>
          <w:szCs w:val="32"/>
        </w:rPr>
        <w:t>Benefit Auction for Scott Brady’s Cancer Treatments</w:t>
      </w:r>
      <w:r w:rsidR="00ED2189" w:rsidRPr="0006488C">
        <w:rPr>
          <w:sz w:val="32"/>
          <w:szCs w:val="32"/>
        </w:rPr>
        <w:t xml:space="preserve"> </w:t>
      </w:r>
    </w:p>
    <w:p w14:paraId="5B9BDD01" w14:textId="6B43711D" w:rsidR="00ED2189" w:rsidRPr="0006488C" w:rsidRDefault="00E03227" w:rsidP="00ED2189">
      <w:pPr>
        <w:jc w:val="center"/>
        <w:rPr>
          <w:sz w:val="32"/>
          <w:szCs w:val="32"/>
        </w:rPr>
      </w:pPr>
      <w:r>
        <w:rPr>
          <w:sz w:val="32"/>
          <w:szCs w:val="32"/>
        </w:rPr>
        <w:t>Auction to be held at Grace Lutheran Church</w:t>
      </w:r>
    </w:p>
    <w:p w14:paraId="057A5E94" w14:textId="3F643347" w:rsidR="00ED2189" w:rsidRPr="007B39B7" w:rsidRDefault="00E03227" w:rsidP="00ED2189">
      <w:pPr>
        <w:jc w:val="center"/>
      </w:pPr>
      <w:r>
        <w:rPr>
          <w:sz w:val="32"/>
          <w:szCs w:val="32"/>
        </w:rPr>
        <w:t>3020 Grace Church Rd</w:t>
      </w:r>
      <w:r w:rsidR="00ED2189" w:rsidRPr="0006488C">
        <w:rPr>
          <w:sz w:val="32"/>
          <w:szCs w:val="32"/>
        </w:rPr>
        <w:t>,</w:t>
      </w:r>
      <w:r>
        <w:rPr>
          <w:sz w:val="32"/>
          <w:szCs w:val="32"/>
        </w:rPr>
        <w:t xml:space="preserve"> Salisbury</w:t>
      </w:r>
      <w:r w:rsidR="00ED2189" w:rsidRPr="0006488C">
        <w:rPr>
          <w:sz w:val="32"/>
          <w:szCs w:val="32"/>
        </w:rPr>
        <w:t xml:space="preserve"> NC</w:t>
      </w:r>
      <w:r w:rsidR="00ED2189" w:rsidRPr="007B39B7">
        <w:t xml:space="preserve"> </w:t>
      </w:r>
    </w:p>
    <w:p w14:paraId="428B14A7" w14:textId="675B1E52" w:rsidR="00ED2189" w:rsidRPr="00BA1BA6" w:rsidRDefault="00ED2189" w:rsidP="00AD1EA0">
      <w:pPr>
        <w:rPr>
          <w:sz w:val="18"/>
          <w:szCs w:val="18"/>
        </w:rPr>
      </w:pPr>
    </w:p>
    <w:p w14:paraId="6CA4300B" w14:textId="171E453A" w:rsidR="00ED2189" w:rsidRPr="00095152" w:rsidRDefault="00ED2189" w:rsidP="00ED2189">
      <w:pPr>
        <w:rPr>
          <w:sz w:val="28"/>
          <w:szCs w:val="28"/>
        </w:rPr>
      </w:pPr>
      <w:r w:rsidRPr="00095152">
        <w:rPr>
          <w:sz w:val="28"/>
          <w:szCs w:val="28"/>
        </w:rPr>
        <w:t xml:space="preserve">Directions: </w:t>
      </w:r>
      <w:r w:rsidR="00E03227" w:rsidRPr="00095152">
        <w:rPr>
          <w:sz w:val="28"/>
          <w:szCs w:val="28"/>
        </w:rPr>
        <w:t>From Highway 29 (S. Main St.) turn west onto Grace Church Rd. and travel to Sale site. From Miller Road turn east onto Grace Church Rd. and travel to sale site. Watch for signs.</w:t>
      </w:r>
    </w:p>
    <w:p w14:paraId="2290A13E" w14:textId="21869347" w:rsidR="00B5219F" w:rsidRDefault="00B5219F" w:rsidP="00ED2189">
      <w:pPr>
        <w:rPr>
          <w:sz w:val="22"/>
          <w:szCs w:val="22"/>
        </w:rPr>
      </w:pPr>
    </w:p>
    <w:p w14:paraId="6F284B54" w14:textId="77777777" w:rsidR="00C507D8" w:rsidRPr="00C507D8" w:rsidRDefault="00C507D8" w:rsidP="009D5E21">
      <w:pPr>
        <w:rPr>
          <w:b/>
          <w:sz w:val="32"/>
          <w:szCs w:val="32"/>
        </w:rPr>
      </w:pPr>
      <w:r w:rsidRPr="00C507D8">
        <w:rPr>
          <w:b/>
          <w:sz w:val="32"/>
          <w:szCs w:val="32"/>
        </w:rPr>
        <w:t xml:space="preserve">This is a Benefit Auction to raise money for Scott Brady who is battling Stage 3C Breast Cancer. All proceeds from the Auction will be going directly to Scott. </w:t>
      </w:r>
    </w:p>
    <w:p w14:paraId="323C6D0F" w14:textId="77777777" w:rsidR="00C507D8" w:rsidRDefault="00C507D8" w:rsidP="009D5E21">
      <w:pPr>
        <w:rPr>
          <w:sz w:val="22"/>
          <w:szCs w:val="22"/>
        </w:rPr>
      </w:pPr>
    </w:p>
    <w:p w14:paraId="5B0AD99A" w14:textId="43225DCB" w:rsidR="00B14068" w:rsidRDefault="00132667" w:rsidP="009D5E21">
      <w:pPr>
        <w:rPr>
          <w:b/>
          <w:sz w:val="32"/>
          <w:szCs w:val="32"/>
        </w:rPr>
      </w:pPr>
      <w:r>
        <w:rPr>
          <w:b/>
          <w:sz w:val="32"/>
          <w:szCs w:val="32"/>
        </w:rPr>
        <w:t xml:space="preserve">Lennox Pedal Car, </w:t>
      </w:r>
      <w:bookmarkStart w:id="0" w:name="_GoBack"/>
      <w:bookmarkEnd w:id="0"/>
      <w:r w:rsidR="002E7FEF">
        <w:rPr>
          <w:b/>
          <w:sz w:val="32"/>
          <w:szCs w:val="32"/>
        </w:rPr>
        <w:t xml:space="preserve">Full size Yeti Cooler, </w:t>
      </w:r>
      <w:r w:rsidR="00C507D8" w:rsidRPr="00095152">
        <w:rPr>
          <w:b/>
          <w:sz w:val="32"/>
          <w:szCs w:val="32"/>
        </w:rPr>
        <w:t xml:space="preserve">Asst. brand new Knives, </w:t>
      </w:r>
      <w:r w:rsidR="002E7FEF">
        <w:rPr>
          <w:b/>
          <w:sz w:val="32"/>
          <w:szCs w:val="32"/>
        </w:rPr>
        <w:t xml:space="preserve">Baseball/Football/Basketball and other asst. trading cards, </w:t>
      </w:r>
      <w:r w:rsidR="00D54B55" w:rsidRPr="00095152">
        <w:rPr>
          <w:b/>
          <w:sz w:val="32"/>
          <w:szCs w:val="32"/>
        </w:rPr>
        <w:t xml:space="preserve">Marx Lightning Express </w:t>
      </w:r>
      <w:r w:rsidR="00C507D8" w:rsidRPr="00095152">
        <w:rPr>
          <w:b/>
          <w:sz w:val="32"/>
          <w:szCs w:val="32"/>
        </w:rPr>
        <w:t xml:space="preserve">Old child’s metal “ride on” train toy, Old bottles, Lots of beautiful throw pillows, Old picture frames, Old large mirror, Norman Rockwell wall prints, 6 ft. storage cabinet, </w:t>
      </w:r>
      <w:r w:rsidR="00D54B55" w:rsidRPr="00095152">
        <w:rPr>
          <w:b/>
          <w:sz w:val="32"/>
          <w:szCs w:val="32"/>
        </w:rPr>
        <w:t xml:space="preserve">University of North Carolina Pool Table Light, Florescent light bars, Glass and metal entertainment center, </w:t>
      </w:r>
      <w:r w:rsidR="00A7058F" w:rsidRPr="00095152">
        <w:rPr>
          <w:b/>
          <w:sz w:val="32"/>
          <w:szCs w:val="32"/>
        </w:rPr>
        <w:t xml:space="preserve">Craftsman rolling tool box, 2 Tote Cycle bicycles, Petal Patch bike, Next Tropical Splash Bike, Old Sears “beach comber” bicycles, 5 pc. Metal and glass patio set, Carhartt women’s bag, Kitchen/Microwave cabinet, </w:t>
      </w:r>
      <w:r w:rsidR="002B67CF" w:rsidRPr="00095152">
        <w:rPr>
          <w:b/>
          <w:sz w:val="32"/>
          <w:szCs w:val="32"/>
        </w:rPr>
        <w:t>a</w:t>
      </w:r>
      <w:r w:rsidR="009423BF" w:rsidRPr="00095152">
        <w:rPr>
          <w:b/>
          <w:sz w:val="32"/>
          <w:szCs w:val="32"/>
        </w:rPr>
        <w:t>nd many</w:t>
      </w:r>
      <w:r w:rsidR="00862E7C" w:rsidRPr="00095152">
        <w:rPr>
          <w:b/>
          <w:sz w:val="32"/>
          <w:szCs w:val="32"/>
        </w:rPr>
        <w:t>, many</w:t>
      </w:r>
      <w:r w:rsidR="009423BF" w:rsidRPr="00095152">
        <w:rPr>
          <w:b/>
          <w:sz w:val="32"/>
          <w:szCs w:val="32"/>
        </w:rPr>
        <w:t xml:space="preserve"> more items!</w:t>
      </w:r>
      <w:r w:rsidR="004D0C93" w:rsidRPr="00095152">
        <w:rPr>
          <w:b/>
          <w:sz w:val="32"/>
          <w:szCs w:val="32"/>
        </w:rPr>
        <w:t xml:space="preserve"> </w:t>
      </w:r>
    </w:p>
    <w:p w14:paraId="3FD7CF1C" w14:textId="55313352" w:rsidR="00095152" w:rsidRDefault="00095152" w:rsidP="009D5E21">
      <w:pPr>
        <w:rPr>
          <w:b/>
          <w:sz w:val="32"/>
          <w:szCs w:val="32"/>
        </w:rPr>
      </w:pPr>
    </w:p>
    <w:p w14:paraId="5B8ABBEF" w14:textId="56F3C97D" w:rsidR="00095152" w:rsidRPr="002E7FEF" w:rsidRDefault="00095152" w:rsidP="009D5E21">
      <w:pPr>
        <w:rPr>
          <w:b/>
          <w:sz w:val="28"/>
          <w:szCs w:val="28"/>
        </w:rPr>
      </w:pPr>
      <w:r w:rsidRPr="002E7FEF">
        <w:rPr>
          <w:b/>
          <w:sz w:val="28"/>
          <w:szCs w:val="28"/>
        </w:rPr>
        <w:t>There will be other activities going on throughout the day! The church is also having a Fish Fry</w:t>
      </w:r>
      <w:r w:rsidR="002E7FEF">
        <w:rPr>
          <w:b/>
          <w:sz w:val="28"/>
          <w:szCs w:val="28"/>
        </w:rPr>
        <w:t xml:space="preserve"> beginning in the afternoon</w:t>
      </w:r>
      <w:r w:rsidRPr="002E7FEF">
        <w:rPr>
          <w:b/>
          <w:sz w:val="28"/>
          <w:szCs w:val="28"/>
        </w:rPr>
        <w:t>; a Tractor show from 10am-2pm; Novant Health will have Mammogram Bus there from 12-4pm (appt. required, call 704-857-8641); Basket Raffles will be offered (drawn the same evening); Live DJ and other activities! This is all sponsored by Grace Lutheran Church Men in Missions.</w:t>
      </w:r>
    </w:p>
    <w:p w14:paraId="63936DC5" w14:textId="29E7049F" w:rsidR="0006488C" w:rsidRDefault="0006488C" w:rsidP="009D5E21">
      <w:pPr>
        <w:rPr>
          <w:sz w:val="20"/>
          <w:szCs w:val="20"/>
        </w:rPr>
      </w:pPr>
    </w:p>
    <w:p w14:paraId="4A4AC2B6" w14:textId="7C042E78" w:rsidR="004F043D" w:rsidRPr="00095152" w:rsidRDefault="004F043D" w:rsidP="00B14068">
      <w:pPr>
        <w:jc w:val="center"/>
        <w:rPr>
          <w:sz w:val="44"/>
          <w:szCs w:val="44"/>
        </w:rPr>
      </w:pPr>
      <w:r w:rsidRPr="00095152">
        <w:rPr>
          <w:sz w:val="44"/>
          <w:szCs w:val="44"/>
        </w:rPr>
        <w:t>Weddington Auctions</w:t>
      </w:r>
    </w:p>
    <w:p w14:paraId="2F0677CD" w14:textId="48E7BAA6" w:rsidR="004F043D" w:rsidRPr="00095152" w:rsidRDefault="004F043D" w:rsidP="00B14068">
      <w:pPr>
        <w:jc w:val="center"/>
        <w:rPr>
          <w:sz w:val="32"/>
          <w:szCs w:val="32"/>
        </w:rPr>
      </w:pPr>
      <w:r w:rsidRPr="00095152">
        <w:rPr>
          <w:sz w:val="32"/>
          <w:szCs w:val="32"/>
        </w:rPr>
        <w:t>6240 Southern Lane</w:t>
      </w:r>
      <w:r w:rsidR="00AD1EA0" w:rsidRPr="00095152">
        <w:rPr>
          <w:sz w:val="32"/>
          <w:szCs w:val="32"/>
        </w:rPr>
        <w:t xml:space="preserve"> </w:t>
      </w:r>
      <w:r w:rsidRPr="00095152">
        <w:rPr>
          <w:sz w:val="32"/>
          <w:szCs w:val="32"/>
        </w:rPr>
        <w:t>Salisbury, NC 28147</w:t>
      </w:r>
    </w:p>
    <w:p w14:paraId="262EC153" w14:textId="32BB3DAF" w:rsidR="0042375F" w:rsidRPr="00095152" w:rsidRDefault="0042375F" w:rsidP="00B14068">
      <w:pPr>
        <w:jc w:val="center"/>
        <w:rPr>
          <w:sz w:val="32"/>
          <w:szCs w:val="32"/>
        </w:rPr>
      </w:pPr>
      <w:r w:rsidRPr="00095152">
        <w:rPr>
          <w:sz w:val="32"/>
          <w:szCs w:val="32"/>
        </w:rPr>
        <w:t>980-234-5417</w:t>
      </w:r>
    </w:p>
    <w:p w14:paraId="543A36A5" w14:textId="77777777" w:rsidR="0006488C" w:rsidRDefault="0006488C" w:rsidP="00B14068">
      <w:pPr>
        <w:jc w:val="center"/>
      </w:pPr>
    </w:p>
    <w:p w14:paraId="6ABB5C6D" w14:textId="77777777" w:rsidR="004F043D" w:rsidRPr="004019A0" w:rsidRDefault="004F043D" w:rsidP="00B14068">
      <w:pPr>
        <w:jc w:val="center"/>
        <w:rPr>
          <w:sz w:val="16"/>
          <w:szCs w:val="16"/>
        </w:rPr>
      </w:pPr>
    </w:p>
    <w:p w14:paraId="30D5A22E" w14:textId="434E43D9" w:rsidR="004F043D" w:rsidRPr="00095152" w:rsidRDefault="004F043D" w:rsidP="00B14068">
      <w:pPr>
        <w:jc w:val="center"/>
      </w:pPr>
      <w:r w:rsidRPr="00095152">
        <w:t>Not responsible for accidents</w:t>
      </w:r>
      <w:r w:rsidR="00A535A0" w:rsidRPr="00095152">
        <w:t xml:space="preserve"> or theft</w:t>
      </w:r>
      <w:r w:rsidR="0092180B" w:rsidRPr="00095152">
        <w:t>; All sales are final;</w:t>
      </w:r>
      <w:r w:rsidRPr="00095152">
        <w:t xml:space="preserve"> Announcements made day of sale su</w:t>
      </w:r>
      <w:r w:rsidR="0092180B" w:rsidRPr="00095152">
        <w:t>persede all printed advertising;</w:t>
      </w:r>
      <w:r w:rsidRPr="00095152">
        <w:t xml:space="preserve"> All i</w:t>
      </w:r>
      <w:r w:rsidR="0092180B" w:rsidRPr="00095152">
        <w:t xml:space="preserve">tems are sold “As is, </w:t>
      </w:r>
      <w:proofErr w:type="gramStart"/>
      <w:r w:rsidR="0092180B" w:rsidRPr="00095152">
        <w:t>Where</w:t>
      </w:r>
      <w:proofErr w:type="gramEnd"/>
      <w:r w:rsidR="0092180B" w:rsidRPr="00095152">
        <w:t xml:space="preserve"> is”;</w:t>
      </w:r>
      <w:r w:rsidRPr="00095152">
        <w:t xml:space="preserve"> </w:t>
      </w:r>
      <w:r w:rsidR="00A535A0" w:rsidRPr="00095152">
        <w:t>Terms of sale</w:t>
      </w:r>
      <w:r w:rsidRPr="00095152">
        <w:t xml:space="preserve"> will be by cash or good in-state check.</w:t>
      </w:r>
      <w:r w:rsidR="00D512F9" w:rsidRPr="00095152">
        <w:t xml:space="preserve"> Credit and Debit cards accepted</w:t>
      </w:r>
      <w:r w:rsidR="0006488C" w:rsidRPr="00095152">
        <w:t xml:space="preserve"> with a 3.25% convenience fee</w:t>
      </w:r>
      <w:r w:rsidR="00D512F9" w:rsidRPr="00095152">
        <w:t>.</w:t>
      </w:r>
      <w:r w:rsidR="00D061BA" w:rsidRPr="00095152">
        <w:t xml:space="preserve"> Seller has the right to add or delete items.</w:t>
      </w:r>
      <w:r w:rsidR="007B39B7" w:rsidRPr="00095152">
        <w:t xml:space="preserve"> Absentee Bids are Accepted. </w:t>
      </w:r>
    </w:p>
    <w:p w14:paraId="0EBB9DB9" w14:textId="450C00CD" w:rsidR="004F043D" w:rsidRPr="00095152" w:rsidRDefault="00037E1E" w:rsidP="00B14068">
      <w:pPr>
        <w:jc w:val="center"/>
        <w:rPr>
          <w:b/>
        </w:rPr>
      </w:pPr>
      <w:r w:rsidRPr="00095152">
        <w:rPr>
          <w:b/>
        </w:rPr>
        <w:t>No Buyer’s Pre</w:t>
      </w:r>
      <w:r w:rsidR="004F043D" w:rsidRPr="00095152">
        <w:rPr>
          <w:b/>
        </w:rPr>
        <w:t>mium!</w:t>
      </w:r>
    </w:p>
    <w:p w14:paraId="4E9E81F8" w14:textId="0BD18A4A" w:rsidR="004F043D" w:rsidRPr="00095152" w:rsidRDefault="004F043D" w:rsidP="00B14068">
      <w:pPr>
        <w:jc w:val="center"/>
      </w:pPr>
      <w:r w:rsidRPr="00095152">
        <w:t>Food will be available!</w:t>
      </w:r>
    </w:p>
    <w:p w14:paraId="00B2E3AC" w14:textId="77777777" w:rsidR="00762B37" w:rsidRPr="004019A0" w:rsidRDefault="00762B37" w:rsidP="00B14068">
      <w:pPr>
        <w:jc w:val="center"/>
        <w:rPr>
          <w:sz w:val="16"/>
          <w:szCs w:val="16"/>
        </w:rPr>
      </w:pPr>
    </w:p>
    <w:p w14:paraId="6151E0F9" w14:textId="77777777" w:rsidR="00FF7BA8" w:rsidRPr="0006488C" w:rsidRDefault="00FC16CC" w:rsidP="00B14068">
      <w:pPr>
        <w:jc w:val="center"/>
        <w:rPr>
          <w:rStyle w:val="Hyperlink"/>
          <w:b/>
          <w:sz w:val="32"/>
          <w:szCs w:val="32"/>
        </w:rPr>
      </w:pPr>
      <w:r w:rsidRPr="00715307">
        <w:rPr>
          <w:b/>
        </w:rPr>
        <w:t xml:space="preserve">See </w:t>
      </w:r>
      <w:r w:rsidR="00146C75" w:rsidRPr="00715307">
        <w:rPr>
          <w:b/>
        </w:rPr>
        <w:t>www.aucti</w:t>
      </w:r>
      <w:r w:rsidRPr="00715307">
        <w:rPr>
          <w:b/>
        </w:rPr>
        <w:t>onzip.com</w:t>
      </w:r>
      <w:r w:rsidR="005617C5" w:rsidRPr="00715307">
        <w:rPr>
          <w:b/>
        </w:rPr>
        <w:t xml:space="preserve"> for Ad and pictures! Auctioneer # 44777</w:t>
      </w:r>
      <w:r w:rsidR="007B39B7" w:rsidRPr="00715307">
        <w:rPr>
          <w:b/>
        </w:rPr>
        <w:t xml:space="preserve"> Also see</w:t>
      </w:r>
      <w:r w:rsidR="007B39B7" w:rsidRPr="0006488C">
        <w:rPr>
          <w:b/>
          <w:sz w:val="32"/>
          <w:szCs w:val="32"/>
        </w:rPr>
        <w:t xml:space="preserve"> </w:t>
      </w:r>
      <w:hyperlink r:id="rId4" w:history="1">
        <w:r w:rsidR="007B39B7" w:rsidRPr="000502EE">
          <w:rPr>
            <w:rStyle w:val="Hyperlink"/>
            <w:b/>
          </w:rPr>
          <w:t>www.gotoauction.com</w:t>
        </w:r>
      </w:hyperlink>
    </w:p>
    <w:p w14:paraId="31ECF70A" w14:textId="45D4B6F4" w:rsidR="005617C5" w:rsidRPr="00715307" w:rsidRDefault="00FF7BA8" w:rsidP="00B14068">
      <w:pPr>
        <w:jc w:val="center"/>
        <w:rPr>
          <w:b/>
        </w:rPr>
      </w:pPr>
      <w:r w:rsidRPr="00715307">
        <w:rPr>
          <w:b/>
        </w:rPr>
        <w:t>and www.estatesale.com</w:t>
      </w:r>
      <w:r w:rsidR="007B39B7" w:rsidRPr="00715307">
        <w:rPr>
          <w:b/>
        </w:rPr>
        <w:t>!</w:t>
      </w:r>
    </w:p>
    <w:p w14:paraId="6ACDFC58" w14:textId="55D234E5" w:rsidR="001059E3" w:rsidRPr="004019A0" w:rsidRDefault="001059E3" w:rsidP="00B14068">
      <w:pPr>
        <w:jc w:val="center"/>
        <w:rPr>
          <w:sz w:val="16"/>
          <w:szCs w:val="16"/>
        </w:rPr>
      </w:pPr>
    </w:p>
    <w:p w14:paraId="5B15AD09" w14:textId="4B4A044A" w:rsidR="000F4DC5" w:rsidRPr="007B39B7" w:rsidRDefault="00AD1EA0">
      <w:pPr>
        <w:jc w:val="center"/>
        <w:rPr>
          <w:b/>
          <w:sz w:val="28"/>
          <w:szCs w:val="28"/>
        </w:rPr>
      </w:pPr>
      <w:r w:rsidRPr="007B39B7">
        <w:rPr>
          <w:b/>
        </w:rPr>
        <w:t>Dennis A. Weddington NCAL #5147    Darry L. Weddington NCAL #905</w:t>
      </w:r>
      <w:r w:rsidR="00F7170B">
        <w:rPr>
          <w:b/>
        </w:rPr>
        <w:t>0</w:t>
      </w:r>
    </w:p>
    <w:sectPr w:rsidR="000F4DC5" w:rsidRPr="007B39B7" w:rsidSect="006F2FD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89"/>
    <w:rsid w:val="00037E1E"/>
    <w:rsid w:val="000502EE"/>
    <w:rsid w:val="0006488C"/>
    <w:rsid w:val="00095152"/>
    <w:rsid w:val="000A3FA1"/>
    <w:rsid w:val="000D045F"/>
    <w:rsid w:val="000D7705"/>
    <w:rsid w:val="000F4DC5"/>
    <w:rsid w:val="000F7072"/>
    <w:rsid w:val="001059E3"/>
    <w:rsid w:val="00132667"/>
    <w:rsid w:val="00134D2C"/>
    <w:rsid w:val="00146C75"/>
    <w:rsid w:val="00176921"/>
    <w:rsid w:val="001A3E93"/>
    <w:rsid w:val="00201548"/>
    <w:rsid w:val="00215B4B"/>
    <w:rsid w:val="002606FF"/>
    <w:rsid w:val="00267B20"/>
    <w:rsid w:val="002778B8"/>
    <w:rsid w:val="002A7ABF"/>
    <w:rsid w:val="002B67CF"/>
    <w:rsid w:val="002C5866"/>
    <w:rsid w:val="002E7FEF"/>
    <w:rsid w:val="003409FF"/>
    <w:rsid w:val="00381C2C"/>
    <w:rsid w:val="003949A6"/>
    <w:rsid w:val="003E4252"/>
    <w:rsid w:val="004019A0"/>
    <w:rsid w:val="00416651"/>
    <w:rsid w:val="0042375F"/>
    <w:rsid w:val="00484B60"/>
    <w:rsid w:val="004A0970"/>
    <w:rsid w:val="004D0C93"/>
    <w:rsid w:val="004D2BCA"/>
    <w:rsid w:val="004F043D"/>
    <w:rsid w:val="00542AA6"/>
    <w:rsid w:val="005617C5"/>
    <w:rsid w:val="005C2ABF"/>
    <w:rsid w:val="005C74E5"/>
    <w:rsid w:val="005E4A88"/>
    <w:rsid w:val="005E6146"/>
    <w:rsid w:val="0060543A"/>
    <w:rsid w:val="00617BF8"/>
    <w:rsid w:val="00681569"/>
    <w:rsid w:val="006F2FDF"/>
    <w:rsid w:val="00715307"/>
    <w:rsid w:val="0075460E"/>
    <w:rsid w:val="00762B37"/>
    <w:rsid w:val="00790CE6"/>
    <w:rsid w:val="007A2CF2"/>
    <w:rsid w:val="007A3798"/>
    <w:rsid w:val="007B39B7"/>
    <w:rsid w:val="007B5DB4"/>
    <w:rsid w:val="008102C5"/>
    <w:rsid w:val="00821921"/>
    <w:rsid w:val="008277BF"/>
    <w:rsid w:val="0085313E"/>
    <w:rsid w:val="00862E7C"/>
    <w:rsid w:val="00863B1C"/>
    <w:rsid w:val="00863CCA"/>
    <w:rsid w:val="008B49DE"/>
    <w:rsid w:val="008B5F48"/>
    <w:rsid w:val="008D00AE"/>
    <w:rsid w:val="0090280A"/>
    <w:rsid w:val="0092180B"/>
    <w:rsid w:val="009423BF"/>
    <w:rsid w:val="009733C4"/>
    <w:rsid w:val="00983EE1"/>
    <w:rsid w:val="00992C02"/>
    <w:rsid w:val="009A74A7"/>
    <w:rsid w:val="009A7FCC"/>
    <w:rsid w:val="009D5E21"/>
    <w:rsid w:val="00A04F49"/>
    <w:rsid w:val="00A535A0"/>
    <w:rsid w:val="00A7058F"/>
    <w:rsid w:val="00AC3DBF"/>
    <w:rsid w:val="00AC6A37"/>
    <w:rsid w:val="00AD1EA0"/>
    <w:rsid w:val="00AF2834"/>
    <w:rsid w:val="00B14068"/>
    <w:rsid w:val="00B16EF9"/>
    <w:rsid w:val="00B5219F"/>
    <w:rsid w:val="00B5489A"/>
    <w:rsid w:val="00B92414"/>
    <w:rsid w:val="00B931A8"/>
    <w:rsid w:val="00BA1BA6"/>
    <w:rsid w:val="00BB43FC"/>
    <w:rsid w:val="00BC339D"/>
    <w:rsid w:val="00BC62F7"/>
    <w:rsid w:val="00C0750D"/>
    <w:rsid w:val="00C507D8"/>
    <w:rsid w:val="00C72A19"/>
    <w:rsid w:val="00C744B7"/>
    <w:rsid w:val="00C90664"/>
    <w:rsid w:val="00CC0FA0"/>
    <w:rsid w:val="00D061BA"/>
    <w:rsid w:val="00D2564F"/>
    <w:rsid w:val="00D512F9"/>
    <w:rsid w:val="00D54B55"/>
    <w:rsid w:val="00D7410B"/>
    <w:rsid w:val="00D81891"/>
    <w:rsid w:val="00DA5556"/>
    <w:rsid w:val="00E03227"/>
    <w:rsid w:val="00E032FA"/>
    <w:rsid w:val="00E3340D"/>
    <w:rsid w:val="00EC060D"/>
    <w:rsid w:val="00ED2189"/>
    <w:rsid w:val="00F1056C"/>
    <w:rsid w:val="00F329BA"/>
    <w:rsid w:val="00F66626"/>
    <w:rsid w:val="00F7170B"/>
    <w:rsid w:val="00F75809"/>
    <w:rsid w:val="00FC16CC"/>
    <w:rsid w:val="00FC3823"/>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0B309"/>
  <w15:chartTrackingRefBased/>
  <w15:docId w15:val="{DC667664-D739-4EC3-956F-6FC0C77E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75F"/>
    <w:rPr>
      <w:rFonts w:ascii="Segoe UI" w:hAnsi="Segoe UI" w:cs="Segoe UI"/>
      <w:sz w:val="18"/>
      <w:szCs w:val="18"/>
    </w:rPr>
  </w:style>
  <w:style w:type="character" w:styleId="CommentReference">
    <w:name w:val="annotation reference"/>
    <w:basedOn w:val="DefaultParagraphFont"/>
    <w:uiPriority w:val="99"/>
    <w:semiHidden/>
    <w:unhideWhenUsed/>
    <w:rsid w:val="00C72A19"/>
    <w:rPr>
      <w:sz w:val="16"/>
      <w:szCs w:val="16"/>
    </w:rPr>
  </w:style>
  <w:style w:type="paragraph" w:styleId="CommentText">
    <w:name w:val="annotation text"/>
    <w:basedOn w:val="Normal"/>
    <w:link w:val="CommentTextChar"/>
    <w:uiPriority w:val="99"/>
    <w:semiHidden/>
    <w:unhideWhenUsed/>
    <w:rsid w:val="00C72A19"/>
    <w:rPr>
      <w:sz w:val="20"/>
      <w:szCs w:val="20"/>
    </w:rPr>
  </w:style>
  <w:style w:type="character" w:customStyle="1" w:styleId="CommentTextChar">
    <w:name w:val="Comment Text Char"/>
    <w:basedOn w:val="DefaultParagraphFont"/>
    <w:link w:val="CommentText"/>
    <w:uiPriority w:val="99"/>
    <w:semiHidden/>
    <w:rsid w:val="00C72A19"/>
  </w:style>
  <w:style w:type="paragraph" w:styleId="CommentSubject">
    <w:name w:val="annotation subject"/>
    <w:basedOn w:val="CommentText"/>
    <w:next w:val="CommentText"/>
    <w:link w:val="CommentSubjectChar"/>
    <w:uiPriority w:val="99"/>
    <w:semiHidden/>
    <w:unhideWhenUsed/>
    <w:rsid w:val="00C72A19"/>
    <w:rPr>
      <w:b/>
      <w:bCs/>
    </w:rPr>
  </w:style>
  <w:style w:type="character" w:customStyle="1" w:styleId="CommentSubjectChar">
    <w:name w:val="Comment Subject Char"/>
    <w:basedOn w:val="CommentTextChar"/>
    <w:link w:val="CommentSubject"/>
    <w:uiPriority w:val="99"/>
    <w:semiHidden/>
    <w:rsid w:val="00C72A19"/>
    <w:rPr>
      <w:b/>
      <w:bCs/>
    </w:rPr>
  </w:style>
  <w:style w:type="character" w:styleId="Hyperlink">
    <w:name w:val="Hyperlink"/>
    <w:basedOn w:val="DefaultParagraphFont"/>
    <w:uiPriority w:val="99"/>
    <w:unhideWhenUsed/>
    <w:rsid w:val="007B39B7"/>
    <w:rPr>
      <w:color w:val="0563C1" w:themeColor="hyperlink"/>
      <w:u w:val="single"/>
    </w:rPr>
  </w:style>
  <w:style w:type="character" w:styleId="UnresolvedMention">
    <w:name w:val="Unresolved Mention"/>
    <w:basedOn w:val="DefaultParagraphFont"/>
    <w:uiPriority w:val="99"/>
    <w:semiHidden/>
    <w:unhideWhenUsed/>
    <w:rsid w:val="007B39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toau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Weddington</dc:creator>
  <cp:keywords/>
  <dc:description/>
  <cp:lastModifiedBy>Dennis Weddington</cp:lastModifiedBy>
  <cp:revision>7</cp:revision>
  <cp:lastPrinted>2018-10-04T00:54:00Z</cp:lastPrinted>
  <dcterms:created xsi:type="dcterms:W3CDTF">2018-10-03T20:51:00Z</dcterms:created>
  <dcterms:modified xsi:type="dcterms:W3CDTF">2018-10-04T01:31:00Z</dcterms:modified>
</cp:coreProperties>
</file>