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E4" w:rsidRDefault="00E224E4" w:rsidP="00C67800">
      <w:pPr>
        <w:spacing w:before="400" w:after="0" w:line="240" w:lineRule="auto"/>
        <w:ind w:left="2160"/>
        <w:rPr>
          <w:rFonts w:ascii="Roboto" w:eastAsia="Times New Roman" w:hAnsi="Roboto" w:cs="Times New Roman"/>
          <w:noProof/>
          <w:color w:val="283592"/>
          <w:sz w:val="36"/>
          <w:szCs w:val="36"/>
        </w:rPr>
      </w:pPr>
      <w:r>
        <w:rPr>
          <w:rFonts w:ascii="Roboto" w:eastAsia="Times New Roman" w:hAnsi="Roboto" w:cs="Times New Roman"/>
          <w:color w:val="283592"/>
          <w:sz w:val="40"/>
          <w:szCs w:val="40"/>
        </w:rPr>
        <w:t xml:space="preserve">      </w:t>
      </w:r>
      <w:proofErr w:type="spellStart"/>
      <w:r>
        <w:rPr>
          <w:rFonts w:ascii="Roboto" w:eastAsia="Times New Roman" w:hAnsi="Roboto" w:cs="Times New Roman"/>
          <w:color w:val="283592"/>
          <w:sz w:val="40"/>
          <w:szCs w:val="40"/>
        </w:rPr>
        <w:t>Kujala</w:t>
      </w:r>
      <w:proofErr w:type="spellEnd"/>
      <w:r>
        <w:rPr>
          <w:rFonts w:ascii="Roboto" w:eastAsia="Times New Roman" w:hAnsi="Roboto" w:cs="Times New Roman"/>
          <w:color w:val="283592"/>
          <w:sz w:val="40"/>
          <w:szCs w:val="40"/>
        </w:rPr>
        <w:t xml:space="preserve"> Family</w:t>
      </w:r>
      <w:r w:rsidRPr="0021377E">
        <w:rPr>
          <w:rFonts w:ascii="Roboto" w:eastAsia="Times New Roman" w:hAnsi="Roboto" w:cs="Times New Roman"/>
          <w:color w:val="283592"/>
          <w:sz w:val="40"/>
          <w:szCs w:val="40"/>
        </w:rPr>
        <w:t xml:space="preserve"> Farm Auction</w:t>
      </w:r>
    </w:p>
    <w:p w:rsidR="00180A12" w:rsidRDefault="00180A12" w:rsidP="00C67800">
      <w:pPr>
        <w:spacing w:before="400" w:after="0" w:line="240" w:lineRule="auto"/>
        <w:ind w:left="2160"/>
        <w:rPr>
          <w:rFonts w:ascii="Roboto" w:eastAsia="Times New Roman" w:hAnsi="Roboto" w:cs="Times New Roman"/>
          <w:color w:val="283592"/>
          <w:sz w:val="36"/>
          <w:szCs w:val="36"/>
        </w:rPr>
      </w:pPr>
      <w:r w:rsidRPr="00180A12">
        <w:rPr>
          <w:rFonts w:ascii="Roboto" w:eastAsia="Times New Roman" w:hAnsi="Roboto" w:cs="Times New Roman"/>
          <w:noProof/>
          <w:color w:val="283592"/>
          <w:sz w:val="36"/>
          <w:szCs w:val="36"/>
        </w:rPr>
        <w:drawing>
          <wp:inline distT="0" distB="0" distL="0" distR="0">
            <wp:extent cx="1752600" cy="1113790"/>
            <wp:effectExtent l="0" t="0" r="0" b="0"/>
            <wp:docPr id="2" name="Picture 2" descr="C:\Users\dduncan\Desktop\Rudyard Farm Sale\IMG_9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uncan\Desktop\Rudyard Farm Sale\IMG_968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5985" cy="1115941"/>
                    </a:xfrm>
                    <a:prstGeom prst="rect">
                      <a:avLst/>
                    </a:prstGeom>
                    <a:noFill/>
                    <a:ln>
                      <a:noFill/>
                    </a:ln>
                  </pic:spPr>
                </pic:pic>
              </a:graphicData>
            </a:graphic>
          </wp:inline>
        </w:drawing>
      </w:r>
      <w:r w:rsidR="00C67800">
        <w:rPr>
          <w:rFonts w:ascii="Roboto" w:eastAsia="Times New Roman" w:hAnsi="Roboto" w:cs="Times New Roman"/>
          <w:color w:val="283592"/>
          <w:sz w:val="36"/>
          <w:szCs w:val="36"/>
        </w:rPr>
        <w:t xml:space="preserve">    </w:t>
      </w:r>
      <w:r w:rsidR="00E77A27" w:rsidRPr="00E77A27">
        <w:rPr>
          <w:rFonts w:ascii="Roboto" w:eastAsia="Times New Roman" w:hAnsi="Roboto" w:cs="Times New Roman"/>
          <w:noProof/>
          <w:color w:val="283592"/>
          <w:sz w:val="36"/>
          <w:szCs w:val="36"/>
        </w:rPr>
        <w:drawing>
          <wp:inline distT="0" distB="0" distL="0" distR="0">
            <wp:extent cx="1866900" cy="1162050"/>
            <wp:effectExtent l="0" t="0" r="0" b="0"/>
            <wp:docPr id="1" name="Picture 1" descr="C:\Users\dduncan\Desktop\Rudyard Farm Sale\IMG_9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uncan\Desktop\Rudyard Farm Sale\IMG_97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9003" cy="1163359"/>
                    </a:xfrm>
                    <a:prstGeom prst="rect">
                      <a:avLst/>
                    </a:prstGeom>
                    <a:noFill/>
                    <a:ln>
                      <a:noFill/>
                    </a:ln>
                  </pic:spPr>
                </pic:pic>
              </a:graphicData>
            </a:graphic>
          </wp:inline>
        </w:drawing>
      </w:r>
      <w:r w:rsidR="0016756F" w:rsidRPr="0016756F">
        <w:rPr>
          <w:rFonts w:ascii="Roboto" w:eastAsia="Times New Roman" w:hAnsi="Roboto" w:cs="Times New Roman"/>
          <w:noProof/>
          <w:color w:val="283592"/>
          <w:sz w:val="36"/>
          <w:szCs w:val="36"/>
        </w:rPr>
        <w:drawing>
          <wp:inline distT="0" distB="0" distL="0" distR="0">
            <wp:extent cx="1866900" cy="1200150"/>
            <wp:effectExtent l="0" t="0" r="0" b="0"/>
            <wp:docPr id="3" name="Picture 3" descr="C:\Users\dduncan\Desktop\Rudyard Farm Sale\IMG_9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uncan\Desktop\Rudyard Farm Sale\IMG_97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9288" cy="1201685"/>
                    </a:xfrm>
                    <a:prstGeom prst="rect">
                      <a:avLst/>
                    </a:prstGeom>
                    <a:noFill/>
                    <a:ln>
                      <a:noFill/>
                    </a:ln>
                  </pic:spPr>
                </pic:pic>
              </a:graphicData>
            </a:graphic>
          </wp:inline>
        </w:drawing>
      </w:r>
      <w:r w:rsidR="000A6921" w:rsidRPr="000A6921">
        <w:rPr>
          <w:rFonts w:ascii="Roboto" w:eastAsia="Times New Roman" w:hAnsi="Roboto" w:cs="Times New Roman"/>
          <w:noProof/>
          <w:color w:val="283592"/>
          <w:sz w:val="36"/>
          <w:szCs w:val="36"/>
        </w:rPr>
        <w:drawing>
          <wp:inline distT="0" distB="0" distL="0" distR="0">
            <wp:extent cx="2047875" cy="1190625"/>
            <wp:effectExtent l="0" t="0" r="9525" b="9525"/>
            <wp:docPr id="4" name="Picture 4" descr="C:\Users\dduncan\Desktop\Rudyard Farm Sale\IMG_9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uncan\Desktop\Rudyard Farm Sale\IMG_97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641" cy="1193396"/>
                    </a:xfrm>
                    <a:prstGeom prst="rect">
                      <a:avLst/>
                    </a:prstGeom>
                    <a:noFill/>
                    <a:ln>
                      <a:noFill/>
                    </a:ln>
                  </pic:spPr>
                </pic:pic>
              </a:graphicData>
            </a:graphic>
          </wp:inline>
        </w:drawing>
      </w:r>
    </w:p>
    <w:p w:rsidR="0031670A" w:rsidRPr="00E224E4" w:rsidRDefault="00E224E4" w:rsidP="00E224E4">
      <w:pPr>
        <w:spacing w:before="400" w:after="0" w:line="240" w:lineRule="auto"/>
        <w:ind w:left="2160"/>
        <w:rPr>
          <w:rFonts w:ascii="Roboto" w:eastAsia="Times New Roman" w:hAnsi="Roboto" w:cs="Times New Roman"/>
          <w:b/>
          <w:bCs/>
          <w:color w:val="283592"/>
          <w:sz w:val="40"/>
          <w:szCs w:val="40"/>
        </w:rPr>
      </w:pPr>
      <w:r>
        <w:rPr>
          <w:rFonts w:ascii="Roboto" w:eastAsia="Times New Roman" w:hAnsi="Roboto" w:cs="Times New Roman"/>
          <w:color w:val="283592"/>
          <w:sz w:val="40"/>
          <w:szCs w:val="40"/>
        </w:rPr>
        <w:t xml:space="preserve">       </w:t>
      </w:r>
      <w:r w:rsidR="00C67800">
        <w:rPr>
          <w:rFonts w:ascii="Roboto" w:eastAsia="Times New Roman" w:hAnsi="Roboto" w:cs="Times New Roman"/>
          <w:color w:val="283592"/>
          <w:sz w:val="32"/>
          <w:szCs w:val="32"/>
        </w:rPr>
        <w:t xml:space="preserve"> </w:t>
      </w:r>
      <w:r w:rsidR="0031670A" w:rsidRPr="00C67800">
        <w:rPr>
          <w:rFonts w:ascii="Roboto" w:eastAsia="Times New Roman" w:hAnsi="Roboto" w:cs="Times New Roman"/>
          <w:color w:val="283592"/>
          <w:sz w:val="24"/>
          <w:szCs w:val="24"/>
        </w:rPr>
        <w:t>18278 Centerline Rd. Rudyard</w:t>
      </w:r>
      <w:r w:rsidR="004845DE">
        <w:rPr>
          <w:rFonts w:ascii="Roboto" w:eastAsia="Times New Roman" w:hAnsi="Roboto" w:cs="Times New Roman"/>
          <w:color w:val="283592"/>
          <w:sz w:val="24"/>
          <w:szCs w:val="24"/>
        </w:rPr>
        <w:t xml:space="preserve">, </w:t>
      </w:r>
      <w:proofErr w:type="spellStart"/>
      <w:r w:rsidR="004845DE">
        <w:rPr>
          <w:rFonts w:ascii="Roboto" w:eastAsia="Times New Roman" w:hAnsi="Roboto" w:cs="Times New Roman"/>
          <w:color w:val="283592"/>
          <w:sz w:val="24"/>
          <w:szCs w:val="24"/>
        </w:rPr>
        <w:t>Mi</w:t>
      </w:r>
      <w:proofErr w:type="spellEnd"/>
      <w:r w:rsidR="004845DE">
        <w:rPr>
          <w:rFonts w:ascii="Roboto" w:eastAsia="Times New Roman" w:hAnsi="Roboto" w:cs="Times New Roman"/>
          <w:color w:val="283592"/>
          <w:sz w:val="24"/>
          <w:szCs w:val="24"/>
        </w:rPr>
        <w:t xml:space="preserve"> </w:t>
      </w:r>
    </w:p>
    <w:p w:rsidR="00795553" w:rsidRPr="0031670A" w:rsidRDefault="0031670A" w:rsidP="00CE4250">
      <w:pPr>
        <w:spacing w:before="400" w:after="0" w:line="240" w:lineRule="auto"/>
        <w:ind w:left="1440" w:firstLine="720"/>
        <w:rPr>
          <w:rFonts w:ascii="Roboto" w:eastAsia="Times New Roman" w:hAnsi="Roboto" w:cs="Times New Roman"/>
          <w:b/>
          <w:color w:val="283592"/>
          <w:sz w:val="36"/>
          <w:szCs w:val="36"/>
        </w:rPr>
      </w:pPr>
      <w:r>
        <w:rPr>
          <w:rFonts w:ascii="Roboto" w:eastAsia="Times New Roman" w:hAnsi="Roboto" w:cs="Times New Roman"/>
          <w:b/>
          <w:bCs/>
          <w:color w:val="283592"/>
          <w:sz w:val="36"/>
          <w:szCs w:val="36"/>
        </w:rPr>
        <w:t xml:space="preserve">  </w:t>
      </w:r>
      <w:r w:rsidR="00C67800">
        <w:rPr>
          <w:rFonts w:ascii="Roboto" w:eastAsia="Times New Roman" w:hAnsi="Roboto" w:cs="Times New Roman"/>
          <w:b/>
          <w:bCs/>
          <w:color w:val="283592"/>
          <w:sz w:val="36"/>
          <w:szCs w:val="36"/>
        </w:rPr>
        <w:t xml:space="preserve">      </w:t>
      </w:r>
      <w:r>
        <w:rPr>
          <w:rFonts w:ascii="Roboto" w:eastAsia="Times New Roman" w:hAnsi="Roboto" w:cs="Times New Roman"/>
          <w:b/>
          <w:bCs/>
          <w:color w:val="283592"/>
          <w:sz w:val="36"/>
          <w:szCs w:val="36"/>
        </w:rPr>
        <w:t xml:space="preserve"> </w:t>
      </w:r>
      <w:r w:rsidR="00135A80" w:rsidRPr="0031670A">
        <w:rPr>
          <w:rFonts w:ascii="Roboto" w:eastAsia="Times New Roman" w:hAnsi="Roboto" w:cs="Times New Roman"/>
          <w:b/>
          <w:bCs/>
          <w:color w:val="283592"/>
          <w:sz w:val="36"/>
          <w:szCs w:val="36"/>
        </w:rPr>
        <w:t>Fri. June 26</w:t>
      </w:r>
      <w:proofErr w:type="gramStart"/>
      <w:r w:rsidR="00135A80" w:rsidRPr="0031670A">
        <w:rPr>
          <w:rFonts w:ascii="Roboto" w:eastAsia="Times New Roman" w:hAnsi="Roboto" w:cs="Times New Roman"/>
          <w:b/>
          <w:bCs/>
          <w:color w:val="283592"/>
          <w:sz w:val="36"/>
          <w:szCs w:val="36"/>
        </w:rPr>
        <w:t>,  3:00</w:t>
      </w:r>
      <w:proofErr w:type="gramEnd"/>
      <w:r w:rsidR="00135A80" w:rsidRPr="0031670A">
        <w:rPr>
          <w:rFonts w:ascii="Roboto" w:eastAsia="Times New Roman" w:hAnsi="Roboto" w:cs="Times New Roman"/>
          <w:b/>
          <w:bCs/>
          <w:color w:val="283592"/>
          <w:sz w:val="36"/>
          <w:szCs w:val="36"/>
        </w:rPr>
        <w:t xml:space="preserve"> </w:t>
      </w:r>
      <w:proofErr w:type="spellStart"/>
      <w:r w:rsidR="00135A80" w:rsidRPr="0031670A">
        <w:rPr>
          <w:rFonts w:ascii="Roboto" w:eastAsia="Times New Roman" w:hAnsi="Roboto" w:cs="Times New Roman"/>
          <w:b/>
          <w:bCs/>
          <w:color w:val="283592"/>
          <w:sz w:val="36"/>
          <w:szCs w:val="36"/>
        </w:rPr>
        <w:t>p</w:t>
      </w:r>
      <w:r w:rsidR="00795553" w:rsidRPr="0031670A">
        <w:rPr>
          <w:rFonts w:ascii="Roboto" w:eastAsia="Times New Roman" w:hAnsi="Roboto" w:cs="Times New Roman"/>
          <w:b/>
          <w:bCs/>
          <w:color w:val="283592"/>
          <w:sz w:val="36"/>
          <w:szCs w:val="36"/>
        </w:rPr>
        <w:t>.m</w:t>
      </w:r>
      <w:proofErr w:type="spellEnd"/>
      <w:r w:rsidR="00795553" w:rsidRPr="0031670A">
        <w:rPr>
          <w:rFonts w:ascii="Roboto" w:eastAsia="Times New Roman" w:hAnsi="Roboto" w:cs="Times New Roman"/>
          <w:b/>
          <w:bCs/>
          <w:color w:val="283592"/>
          <w:sz w:val="36"/>
          <w:szCs w:val="36"/>
        </w:rPr>
        <w:t xml:space="preserve"> </w:t>
      </w:r>
    </w:p>
    <w:p w:rsidR="00795553" w:rsidRPr="0031670A" w:rsidRDefault="00795553" w:rsidP="00795553">
      <w:pPr>
        <w:spacing w:before="400" w:after="0" w:line="240" w:lineRule="auto"/>
        <w:ind w:left="-15"/>
        <w:jc w:val="center"/>
        <w:rPr>
          <w:rFonts w:ascii="Roboto" w:eastAsia="Times New Roman" w:hAnsi="Roboto" w:cs="Times New Roman"/>
          <w:b/>
          <w:bCs/>
          <w:color w:val="283592"/>
          <w:sz w:val="24"/>
          <w:szCs w:val="24"/>
        </w:rPr>
      </w:pPr>
      <w:r w:rsidRPr="0031670A">
        <w:rPr>
          <w:rFonts w:ascii="Roboto" w:eastAsia="Times New Roman" w:hAnsi="Roboto" w:cs="Times New Roman"/>
          <w:b/>
          <w:bCs/>
          <w:color w:val="283592"/>
          <w:sz w:val="24"/>
          <w:szCs w:val="24"/>
        </w:rPr>
        <w:t xml:space="preserve">duncanauctions.org/ auctionzip.com </w:t>
      </w:r>
      <w:r w:rsidR="00865E56" w:rsidRPr="0031670A">
        <w:rPr>
          <w:rFonts w:ascii="Roboto" w:eastAsia="Times New Roman" w:hAnsi="Roboto" w:cs="Times New Roman"/>
          <w:b/>
          <w:bCs/>
          <w:color w:val="283592"/>
          <w:sz w:val="24"/>
          <w:szCs w:val="24"/>
        </w:rPr>
        <w:t>(for Pics)</w:t>
      </w:r>
    </w:p>
    <w:p w:rsidR="002F7F12" w:rsidRDefault="002F7F12" w:rsidP="00456591">
      <w:pPr>
        <w:spacing w:before="400" w:after="0" w:line="240" w:lineRule="auto"/>
        <w:ind w:left="-15"/>
        <w:rPr>
          <w:rFonts w:ascii="Courier New" w:hAnsi="Courier New" w:cs="Courier New"/>
          <w:color w:val="000000"/>
          <w:sz w:val="20"/>
          <w:szCs w:val="20"/>
          <w:shd w:val="clear" w:color="auto" w:fill="FEFACD"/>
        </w:rPr>
      </w:pPr>
      <w:r w:rsidRPr="002F7F12">
        <w:rPr>
          <w:rFonts w:ascii="Courier New" w:hAnsi="Courier New" w:cs="Courier New"/>
          <w:b/>
          <w:color w:val="000000"/>
          <w:sz w:val="20"/>
          <w:szCs w:val="20"/>
          <w:shd w:val="clear" w:color="auto" w:fill="FEFACD"/>
        </w:rPr>
        <w:t>Tractors:</w:t>
      </w:r>
      <w:r>
        <w:rPr>
          <w:rFonts w:ascii="Courier New" w:hAnsi="Courier New" w:cs="Courier New"/>
          <w:color w:val="000000"/>
          <w:sz w:val="20"/>
          <w:szCs w:val="20"/>
          <w:shd w:val="clear" w:color="auto" w:fill="FEFACD"/>
        </w:rPr>
        <w:t xml:space="preserve"> International 574, McCormick/Deering early, Ford 4000, </w:t>
      </w:r>
    </w:p>
    <w:p w:rsidR="002F7F12" w:rsidRDefault="002F7F12" w:rsidP="002F7F12">
      <w:pPr>
        <w:spacing w:before="400" w:after="0" w:line="240" w:lineRule="auto"/>
        <w:ind w:left="-15"/>
        <w:rPr>
          <w:rFonts w:ascii="Courier New" w:hAnsi="Courier New" w:cs="Courier New"/>
          <w:color w:val="000000"/>
          <w:sz w:val="20"/>
          <w:szCs w:val="20"/>
          <w:shd w:val="clear" w:color="auto" w:fill="FEFACD"/>
        </w:rPr>
      </w:pPr>
      <w:r w:rsidRPr="002F7F12">
        <w:rPr>
          <w:rFonts w:ascii="Courier New" w:hAnsi="Courier New" w:cs="Courier New"/>
          <w:b/>
          <w:color w:val="000000"/>
          <w:sz w:val="20"/>
          <w:szCs w:val="20"/>
          <w:shd w:val="clear" w:color="auto" w:fill="FEFACD"/>
        </w:rPr>
        <w:t>Trucks:</w:t>
      </w:r>
      <w:r w:rsidR="00412F0D">
        <w:rPr>
          <w:rFonts w:ascii="Courier New" w:hAnsi="Courier New" w:cs="Courier New"/>
          <w:color w:val="000000"/>
          <w:sz w:val="20"/>
          <w:szCs w:val="20"/>
          <w:shd w:val="clear" w:color="auto" w:fill="FEFACD"/>
        </w:rPr>
        <w:t xml:space="preserve"> 1950’s Ford Flatbed dual wheel, Ford 700 flatbed dual wheel</w:t>
      </w:r>
      <w:bookmarkStart w:id="0" w:name="_GoBack"/>
      <w:bookmarkEnd w:id="0"/>
    </w:p>
    <w:p w:rsidR="00326E62" w:rsidRDefault="002F7F12" w:rsidP="002F7F12">
      <w:pPr>
        <w:spacing w:before="400" w:after="0" w:line="240" w:lineRule="auto"/>
        <w:ind w:left="-15"/>
        <w:rPr>
          <w:rFonts w:ascii="Courier New" w:hAnsi="Courier New" w:cs="Courier New"/>
          <w:color w:val="000000"/>
          <w:sz w:val="20"/>
          <w:szCs w:val="20"/>
          <w:shd w:val="clear" w:color="auto" w:fill="FEFACD"/>
        </w:rPr>
      </w:pPr>
      <w:r w:rsidRPr="002F7F12">
        <w:rPr>
          <w:rFonts w:ascii="Courier New" w:hAnsi="Courier New" w:cs="Courier New"/>
          <w:b/>
          <w:color w:val="000000"/>
          <w:sz w:val="20"/>
          <w:szCs w:val="20"/>
          <w:shd w:val="clear" w:color="auto" w:fill="FEFACD"/>
        </w:rPr>
        <w:t>Farm Equipment:</w:t>
      </w:r>
      <w:r w:rsidRPr="002F7F12">
        <w:rPr>
          <w:rFonts w:ascii="Courier New" w:hAnsi="Courier New" w:cs="Courier New"/>
          <w:color w:val="000000"/>
          <w:sz w:val="20"/>
          <w:szCs w:val="20"/>
          <w:shd w:val="clear" w:color="auto" w:fill="FEFACD"/>
        </w:rPr>
        <w:t xml:space="preserve">2 heavy duty hay wagons, </w:t>
      </w:r>
      <w:r w:rsidR="009F35F2">
        <w:rPr>
          <w:rFonts w:ascii="Courier New" w:hAnsi="Courier New" w:cs="Courier New"/>
          <w:color w:val="000000"/>
          <w:sz w:val="20"/>
          <w:szCs w:val="20"/>
          <w:shd w:val="clear" w:color="auto" w:fill="FEFACD"/>
        </w:rPr>
        <w:t>Elevator Hay Rake</w:t>
      </w:r>
      <w:r w:rsidR="00815BC1">
        <w:rPr>
          <w:rFonts w:ascii="Courier New" w:hAnsi="Courier New" w:cs="Courier New"/>
          <w:color w:val="000000"/>
          <w:sz w:val="20"/>
          <w:szCs w:val="20"/>
          <w:shd w:val="clear" w:color="auto" w:fill="FEFACD"/>
        </w:rPr>
        <w:t xml:space="preserve">, Seed Drill, Brush Hog, New Holland Hay Rake, Single and Double Plow, </w:t>
      </w:r>
      <w:proofErr w:type="spellStart"/>
      <w:r w:rsidR="00815BC1">
        <w:rPr>
          <w:rFonts w:ascii="Courier New" w:hAnsi="Courier New" w:cs="Courier New"/>
          <w:color w:val="000000"/>
          <w:sz w:val="20"/>
          <w:szCs w:val="20"/>
          <w:shd w:val="clear" w:color="auto" w:fill="FEFACD"/>
        </w:rPr>
        <w:t>Heston</w:t>
      </w:r>
      <w:proofErr w:type="spellEnd"/>
      <w:r w:rsidR="00815BC1">
        <w:rPr>
          <w:rFonts w:ascii="Courier New" w:hAnsi="Courier New" w:cs="Courier New"/>
          <w:color w:val="000000"/>
          <w:sz w:val="20"/>
          <w:szCs w:val="20"/>
          <w:shd w:val="clear" w:color="auto" w:fill="FEFACD"/>
        </w:rPr>
        <w:t xml:space="preserve"> </w:t>
      </w:r>
      <w:proofErr w:type="spellStart"/>
      <w:r w:rsidR="00815BC1">
        <w:rPr>
          <w:rFonts w:ascii="Courier New" w:hAnsi="Courier New" w:cs="Courier New"/>
          <w:color w:val="000000"/>
          <w:sz w:val="20"/>
          <w:szCs w:val="20"/>
          <w:shd w:val="clear" w:color="auto" w:fill="FEFACD"/>
        </w:rPr>
        <w:t>Haybine</w:t>
      </w:r>
      <w:proofErr w:type="spellEnd"/>
      <w:r w:rsidR="00815BC1">
        <w:rPr>
          <w:rFonts w:ascii="Courier New" w:hAnsi="Courier New" w:cs="Courier New"/>
          <w:color w:val="000000"/>
          <w:sz w:val="20"/>
          <w:szCs w:val="20"/>
          <w:shd w:val="clear" w:color="auto" w:fill="FEFACD"/>
        </w:rPr>
        <w:t xml:space="preserve">, </w:t>
      </w:r>
      <w:proofErr w:type="spellStart"/>
      <w:r w:rsidR="00815BC1">
        <w:rPr>
          <w:rFonts w:ascii="Courier New" w:hAnsi="Courier New" w:cs="Courier New"/>
          <w:color w:val="000000"/>
          <w:sz w:val="20"/>
          <w:szCs w:val="20"/>
          <w:shd w:val="clear" w:color="auto" w:fill="FEFACD"/>
        </w:rPr>
        <w:t>Whell</w:t>
      </w:r>
      <w:proofErr w:type="spellEnd"/>
      <w:r w:rsidR="00815BC1">
        <w:rPr>
          <w:rFonts w:ascii="Courier New" w:hAnsi="Courier New" w:cs="Courier New"/>
          <w:color w:val="000000"/>
          <w:sz w:val="20"/>
          <w:szCs w:val="20"/>
          <w:shd w:val="clear" w:color="auto" w:fill="FEFACD"/>
        </w:rPr>
        <w:t xml:space="preserve"> Harrows, Field Sprayer, Hay Elevator, Antique hay rake, (2) </w:t>
      </w:r>
      <w:r w:rsidR="00326E62">
        <w:rPr>
          <w:rFonts w:ascii="Courier New" w:hAnsi="Courier New" w:cs="Courier New"/>
          <w:color w:val="000000"/>
          <w:sz w:val="20"/>
          <w:szCs w:val="20"/>
          <w:shd w:val="clear" w:color="auto" w:fill="FEFACD"/>
        </w:rPr>
        <w:t>Moline hay balers,</w:t>
      </w:r>
    </w:p>
    <w:p w:rsidR="00326E62" w:rsidRDefault="00326E62" w:rsidP="0016756F">
      <w:pPr>
        <w:spacing w:before="400" w:after="0" w:line="240" w:lineRule="auto"/>
        <w:ind w:left="-15"/>
        <w:rPr>
          <w:rFonts w:ascii="Courier New" w:hAnsi="Courier New" w:cs="Courier New"/>
          <w:color w:val="000000"/>
          <w:sz w:val="20"/>
          <w:szCs w:val="20"/>
          <w:shd w:val="clear" w:color="auto" w:fill="FEFACD"/>
        </w:rPr>
      </w:pPr>
      <w:proofErr w:type="gramStart"/>
      <w:r>
        <w:rPr>
          <w:rFonts w:ascii="Courier New" w:hAnsi="Courier New" w:cs="Courier New"/>
          <w:b/>
          <w:color w:val="000000"/>
          <w:sz w:val="20"/>
          <w:szCs w:val="20"/>
          <w:shd w:val="clear" w:color="auto" w:fill="FEFACD"/>
        </w:rPr>
        <w:t xml:space="preserve">Tools and </w:t>
      </w:r>
      <w:proofErr w:type="spellStart"/>
      <w:r>
        <w:rPr>
          <w:rFonts w:ascii="Courier New" w:hAnsi="Courier New" w:cs="Courier New"/>
          <w:b/>
          <w:color w:val="000000"/>
          <w:sz w:val="20"/>
          <w:szCs w:val="20"/>
          <w:shd w:val="clear" w:color="auto" w:fill="FEFACD"/>
        </w:rPr>
        <w:t>Equipment:</w:t>
      </w:r>
      <w:r>
        <w:rPr>
          <w:rFonts w:ascii="Courier New" w:hAnsi="Courier New" w:cs="Courier New"/>
          <w:color w:val="000000"/>
          <w:sz w:val="20"/>
          <w:szCs w:val="20"/>
          <w:shd w:val="clear" w:color="auto" w:fill="FEFACD"/>
        </w:rPr>
        <w:t>Lawn</w:t>
      </w:r>
      <w:proofErr w:type="spellEnd"/>
      <w:r>
        <w:rPr>
          <w:rFonts w:ascii="Courier New" w:hAnsi="Courier New" w:cs="Courier New"/>
          <w:color w:val="000000"/>
          <w:sz w:val="20"/>
          <w:szCs w:val="20"/>
          <w:shd w:val="clear" w:color="auto" w:fill="FEFACD"/>
        </w:rPr>
        <w:t xml:space="preserve"> tractor, power washer, chain saws, axes, splitting mauls, sledge </w:t>
      </w:r>
      <w:proofErr w:type="spellStart"/>
      <w:r>
        <w:rPr>
          <w:rFonts w:ascii="Courier New" w:hAnsi="Courier New" w:cs="Courier New"/>
          <w:color w:val="000000"/>
          <w:sz w:val="20"/>
          <w:szCs w:val="20"/>
          <w:shd w:val="clear" w:color="auto" w:fill="FEFACD"/>
        </w:rPr>
        <w:t>hammers,chains</w:t>
      </w:r>
      <w:proofErr w:type="spellEnd"/>
      <w:r>
        <w:rPr>
          <w:rFonts w:ascii="Courier New" w:hAnsi="Courier New" w:cs="Courier New"/>
          <w:color w:val="000000"/>
          <w:sz w:val="20"/>
          <w:szCs w:val="20"/>
          <w:shd w:val="clear" w:color="auto" w:fill="FEFACD"/>
        </w:rPr>
        <w:t xml:space="preserve">, tap and die set, battery charger, power cords, jumper cables, grease guns, wrenches and sockets, torch set, motor oil, gas cans, generator, anvil, cutting torches and tanks, wheel barrow, bench grinder, compressor, floor jack, gasoline tanks, chain falls, John Deere parts, Rail road jack, metal chop cabinets, hardware bins, spare tractor tires, </w:t>
      </w:r>
      <w:r>
        <w:rPr>
          <w:rFonts w:ascii="Courier New" w:hAnsi="Courier New" w:cs="Courier New"/>
          <w:b/>
          <w:color w:val="000000"/>
          <w:sz w:val="20"/>
          <w:szCs w:val="20"/>
          <w:shd w:val="clear" w:color="auto" w:fill="FEFACD"/>
        </w:rPr>
        <w:t>Antiques:</w:t>
      </w:r>
      <w:r w:rsidR="00436DD7">
        <w:rPr>
          <w:rFonts w:ascii="Courier New" w:hAnsi="Courier New" w:cs="Courier New"/>
          <w:b/>
          <w:color w:val="000000"/>
          <w:sz w:val="20"/>
          <w:szCs w:val="20"/>
          <w:shd w:val="clear" w:color="auto" w:fill="FEFACD"/>
        </w:rPr>
        <w:t xml:space="preserve"> </w:t>
      </w:r>
      <w:r w:rsidR="00436DD7">
        <w:rPr>
          <w:rFonts w:ascii="Courier New" w:hAnsi="Courier New" w:cs="Courier New"/>
          <w:color w:val="000000"/>
          <w:sz w:val="20"/>
          <w:szCs w:val="20"/>
          <w:shd w:val="clear" w:color="auto" w:fill="FEFACD"/>
        </w:rPr>
        <w:t>Antiq</w:t>
      </w:r>
      <w:r>
        <w:rPr>
          <w:rFonts w:ascii="Courier New" w:hAnsi="Courier New" w:cs="Courier New"/>
          <w:color w:val="000000"/>
          <w:sz w:val="20"/>
          <w:szCs w:val="20"/>
          <w:shd w:val="clear" w:color="auto" w:fill="FEFACD"/>
        </w:rPr>
        <w:t>ue wooden sled, (2) singer sewing machines</w:t>
      </w:r>
      <w:r w:rsidR="00436DD7">
        <w:rPr>
          <w:rFonts w:ascii="Courier New" w:hAnsi="Courier New" w:cs="Courier New"/>
          <w:color w:val="000000"/>
          <w:sz w:val="20"/>
          <w:szCs w:val="20"/>
          <w:shd w:val="clear" w:color="auto" w:fill="FEFACD"/>
        </w:rPr>
        <w:t xml:space="preserve"> </w:t>
      </w:r>
      <w:r>
        <w:rPr>
          <w:rFonts w:ascii="Courier New" w:hAnsi="Courier New" w:cs="Courier New"/>
          <w:color w:val="000000"/>
          <w:sz w:val="20"/>
          <w:szCs w:val="20"/>
          <w:shd w:val="clear" w:color="auto" w:fill="FEFACD"/>
        </w:rPr>
        <w:t xml:space="preserve">,Sheep Shearer, advertising Seed bags, copper boiler, Whiskey Crock, wooden water barrel, stack of roughed sawed lumber, snow shoes, Cook Stove, drill press, Cedar Saws, Hand well pump, Milt Cans, Sharpening Stone, Horse drawn hay rake, </w:t>
      </w:r>
      <w:proofErr w:type="spellStart"/>
      <w:r>
        <w:rPr>
          <w:rFonts w:ascii="Courier New" w:hAnsi="Courier New" w:cs="Courier New"/>
          <w:color w:val="000000"/>
          <w:sz w:val="20"/>
          <w:szCs w:val="20"/>
          <w:shd w:val="clear" w:color="auto" w:fill="FEFACD"/>
        </w:rPr>
        <w:t>Anco</w:t>
      </w:r>
      <w:proofErr w:type="spellEnd"/>
      <w:r>
        <w:rPr>
          <w:rFonts w:ascii="Courier New" w:hAnsi="Courier New" w:cs="Courier New"/>
          <w:color w:val="000000"/>
          <w:sz w:val="20"/>
          <w:szCs w:val="20"/>
          <w:shd w:val="clear" w:color="auto" w:fill="FEFACD"/>
        </w:rPr>
        <w:t xml:space="preserve"> Anderson Wiper Blade Service Center Cabinet with content, </w:t>
      </w:r>
      <w:r w:rsidR="00D91A99">
        <w:rPr>
          <w:rFonts w:ascii="Courier New" w:hAnsi="Courier New" w:cs="Courier New"/>
          <w:color w:val="000000"/>
          <w:sz w:val="20"/>
          <w:szCs w:val="20"/>
          <w:shd w:val="clear" w:color="auto" w:fill="FEFACD"/>
        </w:rPr>
        <w:t>Early antique snowmobile</w:t>
      </w:r>
      <w:proofErr w:type="gramEnd"/>
      <w:r>
        <w:rPr>
          <w:rFonts w:ascii="Courier New" w:hAnsi="Courier New" w:cs="Courier New"/>
          <w:color w:val="000000"/>
          <w:sz w:val="20"/>
          <w:szCs w:val="20"/>
          <w:shd w:val="clear" w:color="auto" w:fill="FEFACD"/>
        </w:rPr>
        <w:t xml:space="preserve"> </w:t>
      </w:r>
    </w:p>
    <w:p w:rsidR="00326E62" w:rsidRDefault="00326E62" w:rsidP="002F7F12">
      <w:pPr>
        <w:spacing w:before="400" w:after="0" w:line="240" w:lineRule="auto"/>
        <w:ind w:left="-15"/>
        <w:rPr>
          <w:rFonts w:ascii="Courier New" w:hAnsi="Courier New" w:cs="Courier New"/>
          <w:color w:val="000000"/>
          <w:sz w:val="20"/>
          <w:szCs w:val="20"/>
          <w:shd w:val="clear" w:color="auto" w:fill="FEFACD"/>
        </w:rPr>
      </w:pPr>
    </w:p>
    <w:p w:rsidR="002F7F12" w:rsidRPr="002F7F12" w:rsidRDefault="009F35F2" w:rsidP="002F7F12">
      <w:pPr>
        <w:spacing w:before="400" w:after="0" w:line="240" w:lineRule="auto"/>
        <w:ind w:left="-15"/>
        <w:rPr>
          <w:rFonts w:ascii="Roboto" w:eastAsia="Times New Roman" w:hAnsi="Roboto" w:cs="Times New Roman"/>
          <w:bCs/>
          <w:color w:val="283592"/>
          <w:sz w:val="36"/>
          <w:szCs w:val="36"/>
        </w:rPr>
      </w:pPr>
      <w:r>
        <w:rPr>
          <w:rFonts w:ascii="Courier New" w:hAnsi="Courier New" w:cs="Courier New"/>
          <w:color w:val="000000"/>
          <w:sz w:val="20"/>
          <w:szCs w:val="20"/>
          <w:shd w:val="clear" w:color="auto" w:fill="FEFACD"/>
        </w:rPr>
        <w:t xml:space="preserve"> </w:t>
      </w:r>
    </w:p>
    <w:p w:rsidR="00E128ED" w:rsidRPr="002F7F12" w:rsidRDefault="00534831" w:rsidP="00534831">
      <w:pPr>
        <w:spacing w:before="200" w:after="0" w:line="240" w:lineRule="auto"/>
        <w:ind w:left="-15"/>
        <w:rPr>
          <w:rFonts w:ascii="Roboto" w:eastAsia="Times New Roman" w:hAnsi="Roboto" w:cs="Times New Roman"/>
          <w:bCs/>
          <w:color w:val="666666"/>
        </w:rPr>
      </w:pPr>
      <w:r w:rsidRPr="002F7F12">
        <w:rPr>
          <w:rFonts w:ascii="Roboto" w:eastAsia="Times New Roman" w:hAnsi="Roboto" w:cs="Times New Roman"/>
          <w:bCs/>
          <w:color w:val="666666"/>
        </w:rPr>
        <w:t>.</w:t>
      </w:r>
      <w:r w:rsidR="00795553" w:rsidRPr="002F7F12">
        <w:rPr>
          <w:rFonts w:ascii="Roboto" w:eastAsia="Times New Roman" w:hAnsi="Roboto" w:cs="Times New Roman"/>
          <w:bCs/>
          <w:color w:val="666666"/>
        </w:rPr>
        <w:t xml:space="preserve"> </w:t>
      </w:r>
    </w:p>
    <w:p w:rsidR="00865E56" w:rsidRDefault="00865E56" w:rsidP="00865E56">
      <w:pPr>
        <w:spacing w:before="200"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5E56" w:rsidRDefault="00865E56" w:rsidP="00865E56">
      <w:pPr>
        <w:spacing w:before="200" w:after="0" w:line="240" w:lineRule="auto"/>
        <w:ind w:left="-15"/>
        <w:rPr>
          <w:rFonts w:ascii="Times New Roman" w:eastAsia="Times New Roman" w:hAnsi="Times New Roman" w:cs="Times New Roman"/>
          <w:sz w:val="24"/>
          <w:szCs w:val="24"/>
        </w:rPr>
      </w:pPr>
    </w:p>
    <w:p w:rsidR="007F006F" w:rsidRDefault="007F006F" w:rsidP="007F006F">
      <w:pPr>
        <w:spacing w:before="200" w:after="0" w:line="240" w:lineRule="auto"/>
        <w:ind w:left="-15"/>
        <w:rPr>
          <w:rFonts w:ascii="Times New Roman" w:eastAsia="Times New Roman" w:hAnsi="Times New Roman" w:cs="Times New Roman"/>
          <w:sz w:val="24"/>
          <w:szCs w:val="24"/>
        </w:rPr>
      </w:pPr>
    </w:p>
    <w:p w:rsidR="007F006F" w:rsidRPr="000B40AA" w:rsidRDefault="007F006F" w:rsidP="000B40AA">
      <w:pPr>
        <w:spacing w:before="200" w:after="0" w:line="240" w:lineRule="auto"/>
        <w:ind w:left="-15"/>
        <w:rPr>
          <w:rFonts w:ascii="Times New Roman" w:eastAsia="Times New Roman" w:hAnsi="Times New Roman" w:cs="Times New Roman"/>
          <w:sz w:val="24"/>
          <w:szCs w:val="24"/>
        </w:rPr>
      </w:pPr>
    </w:p>
    <w:sectPr w:rsidR="007F006F" w:rsidRPr="000B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53"/>
    <w:rsid w:val="000A0E3D"/>
    <w:rsid w:val="000A6921"/>
    <w:rsid w:val="000B40AA"/>
    <w:rsid w:val="00135A80"/>
    <w:rsid w:val="00140F07"/>
    <w:rsid w:val="0016756F"/>
    <w:rsid w:val="00180A12"/>
    <w:rsid w:val="001B0319"/>
    <w:rsid w:val="00201553"/>
    <w:rsid w:val="0021377E"/>
    <w:rsid w:val="002F7F12"/>
    <w:rsid w:val="0031670A"/>
    <w:rsid w:val="00326E62"/>
    <w:rsid w:val="00412F0D"/>
    <w:rsid w:val="00436DD7"/>
    <w:rsid w:val="00456591"/>
    <w:rsid w:val="004845DE"/>
    <w:rsid w:val="00526544"/>
    <w:rsid w:val="00534831"/>
    <w:rsid w:val="00651C91"/>
    <w:rsid w:val="006F3C58"/>
    <w:rsid w:val="00795553"/>
    <w:rsid w:val="007F006F"/>
    <w:rsid w:val="00815BC1"/>
    <w:rsid w:val="00825EBC"/>
    <w:rsid w:val="00865E56"/>
    <w:rsid w:val="008725EC"/>
    <w:rsid w:val="009F35F2"/>
    <w:rsid w:val="00AF3056"/>
    <w:rsid w:val="00AF305C"/>
    <w:rsid w:val="00C67800"/>
    <w:rsid w:val="00CE4250"/>
    <w:rsid w:val="00D5035A"/>
    <w:rsid w:val="00D91A99"/>
    <w:rsid w:val="00E128ED"/>
    <w:rsid w:val="00E224E4"/>
    <w:rsid w:val="00E349E2"/>
    <w:rsid w:val="00E72E0F"/>
    <w:rsid w:val="00E77A27"/>
    <w:rsid w:val="00F6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CB58"/>
  <w15:chartTrackingRefBased/>
  <w15:docId w15:val="{76B7C6F8-A5ED-49B7-ACE1-E9B3DF56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Duncan</dc:creator>
  <cp:keywords/>
  <dc:description/>
  <cp:lastModifiedBy>Dave Duncan</cp:lastModifiedBy>
  <cp:revision>16</cp:revision>
  <cp:lastPrinted>2019-04-25T11:38:00Z</cp:lastPrinted>
  <dcterms:created xsi:type="dcterms:W3CDTF">2020-06-11T00:13:00Z</dcterms:created>
  <dcterms:modified xsi:type="dcterms:W3CDTF">2020-06-18T20:00:00Z</dcterms:modified>
</cp:coreProperties>
</file>